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湖南君山单采血浆站有限公司岳阳县分公司组</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合式冷库</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湖南君山单采血浆站有限公司岳阳县分公司组合式冷库采购项目</w:t>
      </w:r>
    </w:p>
    <w:p>
      <w:pPr>
        <w:pStyle w:val="2"/>
        <w:rPr>
          <w:rFonts w:hint="eastAsia" w:asciiTheme="minorEastAsia" w:hAnsiTheme="minorEastAsia"/>
          <w:b/>
        </w:rPr>
      </w:pPr>
    </w:p>
    <w:p>
      <w:pPr>
        <w:pStyle w:val="2"/>
        <w:rPr>
          <w:rFonts w:hint="default" w:asciiTheme="minorEastAsia" w:hAnsiTheme="minorEastAsia" w:eastAsiaTheme="minorEastAsia"/>
          <w:lang w:val="en-US" w:eastAsia="zh-CN"/>
        </w:rPr>
      </w:pPr>
      <w:bookmarkStart w:id="0" w:name="_GoBack"/>
      <w:bookmarkEnd w:id="0"/>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eastAsiaTheme="minorEastAsia" w:cstheme="minorBidi"/>
          <w:kern w:val="2"/>
          <w:sz w:val="21"/>
          <w:szCs w:val="22"/>
          <w:lang w:val="en-US" w:eastAsia="zh-CN" w:bidi="ar-SA"/>
        </w:rPr>
        <w:t>北京天坛生物制品股份有限公司下属湖南君山单采血浆站有限公司岳阳县分公司根据工作需求，拟购置1套组合式冷库（试剂库、速冻库、冷藏库）。</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149</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eastAsia="zh-CN"/>
        </w:rPr>
        <w:t>湖南君山单采血浆站有限公司岳阳县分公司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CA0CC3"/>
    <w:rsid w:val="22EE2B01"/>
    <w:rsid w:val="23BD3221"/>
    <w:rsid w:val="24932049"/>
    <w:rsid w:val="24D42BAE"/>
    <w:rsid w:val="25274698"/>
    <w:rsid w:val="26326974"/>
    <w:rsid w:val="27273696"/>
    <w:rsid w:val="27FF3631"/>
    <w:rsid w:val="2A7C02C3"/>
    <w:rsid w:val="2E976A5F"/>
    <w:rsid w:val="30277F07"/>
    <w:rsid w:val="31627FEE"/>
    <w:rsid w:val="325A2D67"/>
    <w:rsid w:val="33046D7A"/>
    <w:rsid w:val="375366EE"/>
    <w:rsid w:val="37F77C0E"/>
    <w:rsid w:val="384261C5"/>
    <w:rsid w:val="38495B0A"/>
    <w:rsid w:val="396276B2"/>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8D65F96"/>
    <w:rsid w:val="69D4637E"/>
    <w:rsid w:val="6A1738F7"/>
    <w:rsid w:val="6AAF695F"/>
    <w:rsid w:val="6DE17241"/>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2019-11-27T08:04:16Z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