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纳米过滤系统</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纳米过滤系统采购项目（</w:t>
      </w:r>
      <w:r>
        <w:rPr>
          <w:rFonts w:hint="eastAsia" w:asciiTheme="minorEastAsia" w:hAnsiTheme="minorEastAsia"/>
          <w:lang w:val="en-US" w:eastAsia="zh-CN"/>
        </w:rPr>
        <w:t>第二次）</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纳米过滤系统</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145</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9</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A7C02C3"/>
    <w:rsid w:val="2E976A5F"/>
    <w:rsid w:val="30277F07"/>
    <w:rsid w:val="31627FEE"/>
    <w:rsid w:val="325A2D67"/>
    <w:rsid w:val="375366EE"/>
    <w:rsid w:val="37F77C0E"/>
    <w:rsid w:val="384261C5"/>
    <w:rsid w:val="38495B0A"/>
    <w:rsid w:val="39885F8C"/>
    <w:rsid w:val="39D8526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2019-12-02T02:42:55Z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