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常年工程审计咨询及浆站建设项目竣工</w:t>
      </w:r>
    </w:p>
    <w:p>
      <w:pPr>
        <w:spacing w:line="480" w:lineRule="exact"/>
        <w:jc w:val="center"/>
        <w:rPr>
          <w:rFonts w:asciiTheme="majorEastAsia" w:hAnsiTheme="majorEastAsia" w:eastAsiaTheme="majorEastAsia"/>
          <w:sz w:val="44"/>
          <w:szCs w:val="44"/>
        </w:rPr>
      </w:pPr>
      <w:r>
        <w:rPr>
          <w:rFonts w:hint="eastAsia" w:ascii="微软雅黑" w:hAnsi="微软雅黑" w:eastAsia="微软雅黑"/>
          <w:sz w:val="36"/>
          <w:szCs w:val="36"/>
          <w:lang w:eastAsia="zh-CN"/>
        </w:rPr>
        <w:t>结算复审服务项目</w:t>
      </w:r>
      <w:r>
        <w:rPr>
          <w:rFonts w:hint="eastAsia" w:ascii="微软雅黑" w:hAnsi="微软雅黑" w:eastAsia="微软雅黑"/>
          <w:sz w:val="36"/>
          <w:szCs w:val="36"/>
        </w:rPr>
        <w:t>招议标公告</w:t>
      </w: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常年工程审计咨询及浆站建设项目竣工结算复审服务项目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北京天坛生物制品股份有限公司根据工作需要，计划</w:t>
      </w:r>
      <w:bookmarkStart w:id="0" w:name="_GoBack"/>
      <w:bookmarkEnd w:id="0"/>
      <w:r>
        <w:rPr>
          <w:rFonts w:hint="eastAsia" w:asciiTheme="minorEastAsia" w:hAnsiTheme="minorEastAsia"/>
          <w:lang w:val="en-US" w:eastAsia="zh-CN"/>
        </w:rPr>
        <w:t>近期外包常年工程审计咨询及浆站建设项目竣工结算复审服务项目。</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200043</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b/>
        </w:rPr>
      </w:pPr>
      <w:r>
        <w:rPr>
          <w:rFonts w:hint="eastAsia" w:asciiTheme="minorEastAsia" w:hAnsiTheme="minorEastAsia"/>
          <w:b/>
        </w:rPr>
        <w:t>投标人资格要求：</w:t>
      </w:r>
    </w:p>
    <w:p>
      <w:pPr>
        <w:spacing w:before="240" w:line="276" w:lineRule="auto"/>
        <w:rPr>
          <w:rFonts w:hint="eastAsia" w:asciiTheme="minorEastAsia" w:hAnsiTheme="minorEastAsia"/>
        </w:rPr>
      </w:pPr>
      <w:r>
        <w:rPr>
          <w:rFonts w:hint="eastAsia" w:asciiTheme="minorEastAsia" w:hAnsiTheme="minorEastAsia"/>
        </w:rPr>
        <w:t>投标方应为在中华人民共和国内注册成立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pPr>
        <w:spacing w:before="240" w:line="276" w:lineRule="auto"/>
        <w:rPr>
          <w:rFonts w:hint="eastAsia" w:asciiTheme="minorEastAsia" w:hAnsiTheme="minorEastAsia" w:eastAsiaTheme="minorEastAsia"/>
          <w:b/>
          <w:lang w:eastAsia="zh-CN"/>
        </w:rPr>
      </w:pPr>
      <w:r>
        <w:rPr>
          <w:rFonts w:hint="eastAsia" w:asciiTheme="minorEastAsia" w:hAnsiTheme="minorEastAsia"/>
          <w:b/>
        </w:rPr>
        <w:t>投标方专项要求</w:t>
      </w:r>
      <w:r>
        <w:rPr>
          <w:rFonts w:hint="eastAsia" w:asciiTheme="minorEastAsia" w:hAnsiTheme="minorEastAsia"/>
          <w:b/>
          <w:lang w:eastAsia="zh-CN"/>
        </w:rPr>
        <w:t>：</w:t>
      </w:r>
    </w:p>
    <w:p>
      <w:pPr>
        <w:spacing w:before="240" w:line="276" w:lineRule="auto"/>
        <w:rPr>
          <w:rFonts w:hint="eastAsia" w:asciiTheme="minorEastAsia" w:hAnsiTheme="minorEastAsia"/>
        </w:rPr>
      </w:pPr>
      <w:r>
        <w:rPr>
          <w:rFonts w:hint="eastAsia" w:asciiTheme="minorEastAsia" w:hAnsiTheme="minorEastAsia"/>
        </w:rPr>
        <w:t>（1）投标人为在中华人民共和国内注册成立的工程造价咨询机构。</w:t>
      </w:r>
    </w:p>
    <w:p>
      <w:pPr>
        <w:spacing w:before="240" w:line="276" w:lineRule="auto"/>
        <w:rPr>
          <w:rFonts w:hint="eastAsia" w:asciiTheme="minorEastAsia" w:hAnsiTheme="minorEastAsia"/>
        </w:rPr>
      </w:pPr>
      <w:r>
        <w:rPr>
          <w:rFonts w:hint="eastAsia" w:asciiTheme="minorEastAsia" w:hAnsiTheme="minorEastAsia"/>
        </w:rPr>
        <w:t>（2）投标人应具有国家建设行政主管部门颁发的全国工程造价咨询甲级资质。</w:t>
      </w:r>
    </w:p>
    <w:p>
      <w:pPr>
        <w:spacing w:before="240" w:line="276" w:lineRule="auto"/>
        <w:rPr>
          <w:rFonts w:hint="eastAsia" w:asciiTheme="minorEastAsia" w:hAnsiTheme="minorEastAsia"/>
        </w:rPr>
      </w:pPr>
      <w:r>
        <w:rPr>
          <w:rFonts w:hint="eastAsia" w:asciiTheme="minorEastAsia" w:hAnsiTheme="minorEastAsia"/>
        </w:rPr>
        <w:t>（3）投标人的本次服务团队项目负责人必须为注册造价工程师。项目组成员中至少有一半成员具有5年及以上大型项目竣工结算审核工作经验，且项目成员至少配备造价工程师土建专业1名，安装专业1名。</w:t>
      </w:r>
    </w:p>
    <w:p>
      <w:pPr>
        <w:spacing w:before="240" w:line="276" w:lineRule="auto"/>
        <w:rPr>
          <w:rFonts w:hint="eastAsia" w:asciiTheme="minorEastAsia" w:hAnsiTheme="minorEastAsia"/>
        </w:rPr>
      </w:pPr>
      <w:r>
        <w:rPr>
          <w:rFonts w:hint="eastAsia" w:asciiTheme="minorEastAsia" w:hAnsiTheme="minorEastAsia"/>
        </w:rPr>
        <w:t>（4）业绩要求：2017年1月1日至今承担过1项以上（含1项）类似项目（类似项目指：项目投资金额在3亿元及以上或建筑面积在15万平米以上的房屋建筑项目）的全过程造价咨询服务或全过程跟踪评审业绩，证明材料：中标通知书、合同协议书及业主证明等业绩证明材料，否则不予认可。</w:t>
      </w:r>
    </w:p>
    <w:p>
      <w:pPr>
        <w:spacing w:before="240" w:line="276" w:lineRule="auto"/>
        <w:rPr>
          <w:rFonts w:hint="eastAsia" w:asciiTheme="minorEastAsia" w:hAnsiTheme="minorEastAsia"/>
        </w:rPr>
      </w:pPr>
      <w:r>
        <w:rPr>
          <w:rFonts w:hint="eastAsia" w:asciiTheme="minorEastAsia" w:hAnsiTheme="minorEastAsia"/>
        </w:rPr>
        <w:t>（5） 投标人的本次服务团队项目负责人原则上不得更换。</w:t>
      </w:r>
    </w:p>
    <w:p>
      <w:pPr>
        <w:spacing w:before="240" w:line="276" w:lineRule="auto"/>
        <w:rPr>
          <w:rFonts w:hint="eastAsia" w:asciiTheme="minorEastAsia" w:hAnsiTheme="minorEastAsia"/>
        </w:rPr>
      </w:pPr>
      <w:r>
        <w:rPr>
          <w:rFonts w:hint="eastAsia" w:asciiTheme="minorEastAsia" w:hAnsiTheme="minorEastAsia"/>
        </w:rPr>
        <w:t>（6）单位负责人为同一人或者存在控股、管理关系的不同单位，不得同时参加本项目投标（需提供承诺书，格式自拟）。</w:t>
      </w:r>
    </w:p>
    <w:p>
      <w:pPr>
        <w:spacing w:before="240" w:line="276" w:lineRule="auto"/>
        <w:rPr>
          <w:rFonts w:hint="eastAsia" w:asciiTheme="minorEastAsia" w:hAnsiTheme="minorEastAsia"/>
        </w:rPr>
      </w:pP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3D2D3E"/>
    <w:rsid w:val="02D63A1D"/>
    <w:rsid w:val="03A31659"/>
    <w:rsid w:val="04001F2A"/>
    <w:rsid w:val="047955B2"/>
    <w:rsid w:val="048E6C43"/>
    <w:rsid w:val="07744FD0"/>
    <w:rsid w:val="09BB03ED"/>
    <w:rsid w:val="0AFA6A2D"/>
    <w:rsid w:val="0B14292D"/>
    <w:rsid w:val="0B337ED8"/>
    <w:rsid w:val="0D5103AC"/>
    <w:rsid w:val="0F9043F2"/>
    <w:rsid w:val="10F4709D"/>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95167D0"/>
    <w:rsid w:val="2A7C02C3"/>
    <w:rsid w:val="2E976A5F"/>
    <w:rsid w:val="30277F07"/>
    <w:rsid w:val="31627FEE"/>
    <w:rsid w:val="325A2D67"/>
    <w:rsid w:val="375366EE"/>
    <w:rsid w:val="37726E75"/>
    <w:rsid w:val="37F77C0E"/>
    <w:rsid w:val="384261C5"/>
    <w:rsid w:val="38495B0A"/>
    <w:rsid w:val="39885F8C"/>
    <w:rsid w:val="3C10774B"/>
    <w:rsid w:val="3C1D48B1"/>
    <w:rsid w:val="3CEC3D65"/>
    <w:rsid w:val="3DA9235A"/>
    <w:rsid w:val="3E4F37D7"/>
    <w:rsid w:val="400F19D2"/>
    <w:rsid w:val="41F04810"/>
    <w:rsid w:val="41F7409E"/>
    <w:rsid w:val="426A268E"/>
    <w:rsid w:val="42E33461"/>
    <w:rsid w:val="433819C5"/>
    <w:rsid w:val="458D1E71"/>
    <w:rsid w:val="464C093A"/>
    <w:rsid w:val="4B3A7C21"/>
    <w:rsid w:val="4FA665A1"/>
    <w:rsid w:val="50C2396D"/>
    <w:rsid w:val="50C23A64"/>
    <w:rsid w:val="52374280"/>
    <w:rsid w:val="53836E0C"/>
    <w:rsid w:val="539C5268"/>
    <w:rsid w:val="55AB0560"/>
    <w:rsid w:val="57F805D2"/>
    <w:rsid w:val="58E35F46"/>
    <w:rsid w:val="59626411"/>
    <w:rsid w:val="5CA12699"/>
    <w:rsid w:val="5CCC6F4A"/>
    <w:rsid w:val="5E373416"/>
    <w:rsid w:val="6008593B"/>
    <w:rsid w:val="6136339A"/>
    <w:rsid w:val="619B51E7"/>
    <w:rsid w:val="621A539D"/>
    <w:rsid w:val="62664608"/>
    <w:rsid w:val="62A10867"/>
    <w:rsid w:val="654D39C2"/>
    <w:rsid w:val="655F3184"/>
    <w:rsid w:val="66E80069"/>
    <w:rsid w:val="66F6159B"/>
    <w:rsid w:val="68263CE8"/>
    <w:rsid w:val="69D4637E"/>
    <w:rsid w:val="6A1738F7"/>
    <w:rsid w:val="6AAF695F"/>
    <w:rsid w:val="6C95421A"/>
    <w:rsid w:val="6DB20BC1"/>
    <w:rsid w:val="6E565BD5"/>
    <w:rsid w:val="6FA95C2D"/>
    <w:rsid w:val="711408AE"/>
    <w:rsid w:val="72810932"/>
    <w:rsid w:val="743D5C8C"/>
    <w:rsid w:val="74833802"/>
    <w:rsid w:val="78F44367"/>
    <w:rsid w:val="796346D0"/>
    <w:rsid w:val="79994937"/>
    <w:rsid w:val="7B194E6E"/>
    <w:rsid w:val="7B2236EB"/>
    <w:rsid w:val="7C270277"/>
    <w:rsid w:val="7C904000"/>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31</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2020-05-15T04:40:49Z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