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成都蓉生电子台秤</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bCs/>
        </w:rPr>
        <w:t>项目名称：</w:t>
      </w:r>
      <w:r>
        <w:rPr>
          <w:rFonts w:hint="eastAsia" w:asciiTheme="minorEastAsia" w:hAnsiTheme="minorEastAsia"/>
          <w:b w:val="0"/>
          <w:bCs w:val="0"/>
          <w:lang w:val="en-US" w:eastAsia="zh-CN"/>
        </w:rPr>
        <w:t>成都蓉生</w:t>
      </w:r>
      <w:r>
        <w:rPr>
          <w:rFonts w:hint="eastAsia" w:asciiTheme="minorEastAsia" w:hAnsiTheme="minorEastAsia"/>
          <w:lang w:val="en-US" w:eastAsia="zh-CN"/>
        </w:rPr>
        <w:t>电子台秤</w:t>
      </w:r>
      <w:r>
        <w:rPr>
          <w:rFonts w:hint="eastAsia" w:asciiTheme="minorEastAsia" w:hAnsiTheme="minorEastAsia"/>
        </w:rPr>
        <w:t>采购项目</w:t>
      </w:r>
      <w:bookmarkStart w:id="0" w:name="_GoBack"/>
      <w:bookmarkEnd w:id="0"/>
    </w:p>
    <w:p>
      <w:pPr>
        <w:spacing w:before="240" w:line="276" w:lineRule="auto"/>
        <w:rPr>
          <w:rFonts w:hint="default" w:asciiTheme="minorEastAsia" w:hAnsiTheme="minorEastAsia"/>
          <w:lang w:val="en-US" w:eastAsia="zh-CN"/>
        </w:rPr>
      </w:pPr>
      <w:r>
        <w:rPr>
          <w:rFonts w:hint="eastAsia" w:asciiTheme="minorEastAsia" w:hAnsiTheme="minorEastAsia"/>
          <w:b/>
          <w:bCs/>
        </w:rPr>
        <w:t>采购</w:t>
      </w:r>
      <w:r>
        <w:rPr>
          <w:rFonts w:asciiTheme="minorEastAsia" w:hAnsiTheme="minorEastAsia"/>
          <w:b/>
          <w:bCs/>
        </w:rPr>
        <w:t>内容</w:t>
      </w:r>
      <w:r>
        <w:rPr>
          <w:rFonts w:hint="eastAsia" w:asciiTheme="minorEastAsia" w:hAnsiTheme="minorEastAsia"/>
          <w:b/>
          <w:bCs/>
        </w:rPr>
        <w:t>：</w:t>
      </w:r>
      <w:r>
        <w:rPr>
          <w:rFonts w:hint="eastAsia" w:asciiTheme="minorEastAsia" w:hAnsiTheme="minorEastAsia"/>
          <w:lang w:val="en-US" w:eastAsia="zh-CN"/>
        </w:rPr>
        <w:t>成都蓉生药业有限责任公司根据工作需求，拟购置6台电子台秤。</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41</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A8573D"/>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DAC386C"/>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7F805D2"/>
    <w:rsid w:val="58E35F46"/>
    <w:rsid w:val="5CCC6F4A"/>
    <w:rsid w:val="5DE06437"/>
    <w:rsid w:val="6008593B"/>
    <w:rsid w:val="6136339A"/>
    <w:rsid w:val="621A539D"/>
    <w:rsid w:val="62A10867"/>
    <w:rsid w:val="654D39C2"/>
    <w:rsid w:val="655F3184"/>
    <w:rsid w:val="66E80069"/>
    <w:rsid w:val="66F6159B"/>
    <w:rsid w:val="68263CE8"/>
    <w:rsid w:val="6A1738F7"/>
    <w:rsid w:val="6AAF695F"/>
    <w:rsid w:val="6B452FA5"/>
    <w:rsid w:val="6E565BD5"/>
    <w:rsid w:val="6FA95C2D"/>
    <w:rsid w:val="711408A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2020-05-18T01:51:10Z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